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3E3" w:rsidRDefault="00F07142" w:rsidP="00F07142">
      <w:pPr>
        <w:tabs>
          <w:tab w:val="left" w:pos="1665"/>
        </w:tabs>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ab/>
      </w:r>
    </w:p>
    <w:p w:rsidR="001F33E3" w:rsidRDefault="001F33E3" w:rsidP="004333A1">
      <w:pPr>
        <w:spacing w:line="480" w:lineRule="auto"/>
        <w:ind w:firstLine="720"/>
        <w:rPr>
          <w:rFonts w:ascii="Times New Roman" w:hAnsi="Times New Roman" w:cs="Times New Roman"/>
          <w:sz w:val="24"/>
          <w:szCs w:val="24"/>
          <w:lang w:val="en-GB"/>
        </w:rPr>
      </w:pPr>
    </w:p>
    <w:p w:rsidR="001F33E3" w:rsidRDefault="001F33E3" w:rsidP="004333A1">
      <w:pPr>
        <w:spacing w:line="480" w:lineRule="auto"/>
        <w:ind w:firstLine="720"/>
        <w:rPr>
          <w:rFonts w:ascii="Times New Roman" w:hAnsi="Times New Roman" w:cs="Times New Roman"/>
          <w:sz w:val="24"/>
          <w:szCs w:val="24"/>
          <w:lang w:val="en-GB"/>
        </w:rPr>
      </w:pPr>
    </w:p>
    <w:p w:rsidR="001F33E3" w:rsidRDefault="001F33E3" w:rsidP="004333A1">
      <w:pPr>
        <w:spacing w:line="480" w:lineRule="auto"/>
        <w:ind w:firstLine="720"/>
        <w:rPr>
          <w:rFonts w:ascii="Times New Roman" w:hAnsi="Times New Roman" w:cs="Times New Roman"/>
          <w:sz w:val="24"/>
          <w:szCs w:val="24"/>
          <w:lang w:val="en-GB"/>
        </w:rPr>
      </w:pPr>
    </w:p>
    <w:p w:rsidR="003121CF" w:rsidRDefault="003121CF" w:rsidP="004333A1">
      <w:pPr>
        <w:spacing w:line="480" w:lineRule="auto"/>
        <w:ind w:firstLine="720"/>
        <w:rPr>
          <w:rFonts w:ascii="Times New Roman" w:hAnsi="Times New Roman" w:cs="Times New Roman"/>
          <w:sz w:val="24"/>
          <w:szCs w:val="24"/>
          <w:lang w:val="en-GB"/>
        </w:rPr>
      </w:pPr>
    </w:p>
    <w:p w:rsidR="001F33E3" w:rsidRDefault="001F33E3" w:rsidP="004333A1">
      <w:pPr>
        <w:spacing w:line="480" w:lineRule="auto"/>
        <w:ind w:firstLine="720"/>
        <w:rPr>
          <w:rFonts w:ascii="Times New Roman" w:hAnsi="Times New Roman" w:cs="Times New Roman"/>
          <w:sz w:val="24"/>
          <w:szCs w:val="24"/>
          <w:lang w:val="en-GB"/>
        </w:rPr>
      </w:pPr>
    </w:p>
    <w:p w:rsidR="001F33E3" w:rsidRDefault="001F33E3" w:rsidP="004333A1">
      <w:pPr>
        <w:spacing w:line="480" w:lineRule="auto"/>
        <w:ind w:firstLine="720"/>
        <w:rPr>
          <w:rFonts w:ascii="Times New Roman" w:hAnsi="Times New Roman" w:cs="Times New Roman"/>
          <w:sz w:val="24"/>
          <w:szCs w:val="24"/>
          <w:lang w:val="en-GB"/>
        </w:rPr>
      </w:pPr>
    </w:p>
    <w:p w:rsidR="001F33E3" w:rsidRDefault="001F33E3" w:rsidP="004333A1">
      <w:pPr>
        <w:spacing w:line="480" w:lineRule="auto"/>
        <w:ind w:firstLine="720"/>
        <w:rPr>
          <w:rFonts w:ascii="Times New Roman" w:hAnsi="Times New Roman" w:cs="Times New Roman"/>
          <w:sz w:val="24"/>
          <w:szCs w:val="24"/>
          <w:lang w:val="en-GB"/>
        </w:rPr>
      </w:pPr>
    </w:p>
    <w:p w:rsidR="001F33E3" w:rsidRDefault="00F07142" w:rsidP="00F07142">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Factors That Promote or Inhibit Self-care and Wellness in the Workplace</w:t>
      </w:r>
    </w:p>
    <w:p w:rsidR="00F07142" w:rsidRDefault="00F07142" w:rsidP="00F07142">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rsidR="00F07142" w:rsidRDefault="00F07142" w:rsidP="00F07142">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Date</w:t>
      </w:r>
    </w:p>
    <w:p w:rsidR="001F33E3" w:rsidRDefault="001F33E3" w:rsidP="004333A1">
      <w:pPr>
        <w:spacing w:line="480" w:lineRule="auto"/>
        <w:ind w:firstLine="720"/>
        <w:rPr>
          <w:rFonts w:ascii="Times New Roman" w:hAnsi="Times New Roman" w:cs="Times New Roman"/>
          <w:sz w:val="24"/>
          <w:szCs w:val="24"/>
          <w:lang w:val="en-GB"/>
        </w:rPr>
      </w:pPr>
    </w:p>
    <w:p w:rsidR="001F33E3" w:rsidRDefault="001F33E3" w:rsidP="004333A1">
      <w:pPr>
        <w:spacing w:line="480" w:lineRule="auto"/>
        <w:ind w:firstLine="720"/>
        <w:rPr>
          <w:rFonts w:ascii="Times New Roman" w:hAnsi="Times New Roman" w:cs="Times New Roman"/>
          <w:sz w:val="24"/>
          <w:szCs w:val="24"/>
          <w:lang w:val="en-GB"/>
        </w:rPr>
      </w:pPr>
    </w:p>
    <w:p w:rsidR="001F33E3" w:rsidRDefault="001F33E3" w:rsidP="004333A1">
      <w:pPr>
        <w:spacing w:line="480" w:lineRule="auto"/>
        <w:ind w:firstLine="720"/>
        <w:rPr>
          <w:rFonts w:ascii="Times New Roman" w:hAnsi="Times New Roman" w:cs="Times New Roman"/>
          <w:sz w:val="24"/>
          <w:szCs w:val="24"/>
          <w:lang w:val="en-GB"/>
        </w:rPr>
      </w:pPr>
    </w:p>
    <w:p w:rsidR="001F33E3" w:rsidRDefault="001F33E3" w:rsidP="004333A1">
      <w:pPr>
        <w:spacing w:line="480" w:lineRule="auto"/>
        <w:ind w:firstLine="720"/>
        <w:rPr>
          <w:rFonts w:ascii="Times New Roman" w:hAnsi="Times New Roman" w:cs="Times New Roman"/>
          <w:sz w:val="24"/>
          <w:szCs w:val="24"/>
          <w:lang w:val="en-GB"/>
        </w:rPr>
      </w:pPr>
    </w:p>
    <w:p w:rsidR="001F33E3" w:rsidRDefault="001F33E3" w:rsidP="004333A1">
      <w:pPr>
        <w:spacing w:line="480" w:lineRule="auto"/>
        <w:ind w:firstLine="720"/>
        <w:rPr>
          <w:rFonts w:ascii="Times New Roman" w:hAnsi="Times New Roman" w:cs="Times New Roman"/>
          <w:sz w:val="24"/>
          <w:szCs w:val="24"/>
          <w:lang w:val="en-GB"/>
        </w:rPr>
      </w:pPr>
    </w:p>
    <w:p w:rsidR="001F33E3" w:rsidRDefault="001F33E3" w:rsidP="004333A1">
      <w:pPr>
        <w:spacing w:line="480" w:lineRule="auto"/>
        <w:ind w:firstLine="720"/>
        <w:rPr>
          <w:rFonts w:ascii="Times New Roman" w:hAnsi="Times New Roman" w:cs="Times New Roman"/>
          <w:sz w:val="24"/>
          <w:szCs w:val="24"/>
          <w:lang w:val="en-GB"/>
        </w:rPr>
      </w:pPr>
    </w:p>
    <w:p w:rsidR="001F33E3" w:rsidRDefault="001F33E3" w:rsidP="004333A1">
      <w:pPr>
        <w:spacing w:line="480" w:lineRule="auto"/>
        <w:ind w:firstLine="720"/>
        <w:rPr>
          <w:rFonts w:ascii="Times New Roman" w:hAnsi="Times New Roman" w:cs="Times New Roman"/>
          <w:sz w:val="24"/>
          <w:szCs w:val="24"/>
          <w:lang w:val="en-GB"/>
        </w:rPr>
      </w:pPr>
    </w:p>
    <w:p w:rsidR="001F33E3" w:rsidRPr="002F467B" w:rsidRDefault="003B7AA4" w:rsidP="002F467B">
      <w:pPr>
        <w:spacing w:line="480" w:lineRule="auto"/>
        <w:jc w:val="center"/>
        <w:rPr>
          <w:rFonts w:ascii="Times New Roman" w:hAnsi="Times New Roman" w:cs="Times New Roman"/>
          <w:b/>
          <w:sz w:val="24"/>
          <w:szCs w:val="24"/>
          <w:lang w:val="en-GB"/>
        </w:rPr>
      </w:pPr>
      <w:r w:rsidRPr="002F467B">
        <w:rPr>
          <w:rFonts w:ascii="Times New Roman" w:hAnsi="Times New Roman" w:cs="Times New Roman"/>
          <w:b/>
          <w:sz w:val="24"/>
          <w:szCs w:val="24"/>
          <w:lang w:val="en-GB"/>
        </w:rPr>
        <w:lastRenderedPageBreak/>
        <w:t>Factors That Promote or Inhibit Self-care and Wellness</w:t>
      </w:r>
    </w:p>
    <w:p w:rsidR="002F467B" w:rsidRDefault="002F467B" w:rsidP="002F467B">
      <w:pPr>
        <w:spacing w:line="480" w:lineRule="auto"/>
        <w:ind w:firstLine="720"/>
        <w:rPr>
          <w:rFonts w:ascii="Times New Roman" w:hAnsi="Times New Roman" w:cs="Times New Roman"/>
          <w:sz w:val="24"/>
          <w:szCs w:val="24"/>
          <w:lang w:val="en-GB"/>
        </w:rPr>
      </w:pPr>
      <w:r w:rsidRPr="002F467B">
        <w:rPr>
          <w:rFonts w:ascii="Times New Roman" w:hAnsi="Times New Roman" w:cs="Times New Roman"/>
          <w:sz w:val="24"/>
          <w:szCs w:val="24"/>
          <w:lang w:val="en-GB"/>
        </w:rPr>
        <w:t>Giving ergonomics a priority at the workplace promotes self-care and wellness among employees. Ergonomics ensures that whether an office uses the open or closed concept, there is sufficient space, ensure the workplace has enough lighting, chairs that promote good posture as well as a quiet area for concentration (</w:t>
      </w:r>
      <w:proofErr w:type="spellStart"/>
      <w:r w:rsidRPr="002F467B">
        <w:rPr>
          <w:rFonts w:ascii="Times New Roman" w:hAnsi="Times New Roman" w:cs="Times New Roman"/>
          <w:sz w:val="24"/>
          <w:szCs w:val="24"/>
          <w:lang w:val="en-GB"/>
        </w:rPr>
        <w:t>Raab</w:t>
      </w:r>
      <w:proofErr w:type="spellEnd"/>
      <w:r w:rsidRPr="002F467B">
        <w:rPr>
          <w:rFonts w:ascii="Times New Roman" w:hAnsi="Times New Roman" w:cs="Times New Roman"/>
          <w:sz w:val="24"/>
          <w:szCs w:val="24"/>
          <w:lang w:val="en-GB"/>
        </w:rPr>
        <w:t>, 2014). When ergonomics was ensured in my Company, for instance, I was able to use a comfortable chair that kept me attentive for the whole day and did not interfere with my physical stamina. On the other hand, too much pressure and unreasonable deadlines and timelines may lead to distress among employees. Being exposed to too much work and under short timelines creates unreasonable stresses and challenges which may lead employees to depression since they have to push themselves to the limit to satisfy their employers. Once, I had to force myself into rushing my project and doing things halfway to please my supervisors. Not only was the work full of errors but also made me doubt my professional abilities.</w:t>
      </w:r>
    </w:p>
    <w:p w:rsidR="002F467B" w:rsidRDefault="002F467B" w:rsidP="002F467B">
      <w:pPr>
        <w:spacing w:line="480" w:lineRule="auto"/>
        <w:ind w:firstLine="720"/>
        <w:rPr>
          <w:rFonts w:ascii="Times New Roman" w:hAnsi="Times New Roman" w:cs="Times New Roman"/>
          <w:sz w:val="24"/>
          <w:szCs w:val="24"/>
          <w:lang w:val="en-GB"/>
        </w:rPr>
      </w:pPr>
      <w:r w:rsidRPr="002F467B">
        <w:rPr>
          <w:rFonts w:ascii="Times New Roman" w:hAnsi="Times New Roman" w:cs="Times New Roman"/>
          <w:sz w:val="24"/>
          <w:szCs w:val="24"/>
          <w:lang w:val="en-GB"/>
        </w:rPr>
        <w:t>A working environment that prioritizes ergonomics eliminates all the forms of stressors that employees face. With that, helpers shall not have to deal with the effects that meet employees as regards poor lighting, and generally poor working conditions (Trotter-</w:t>
      </w:r>
      <w:proofErr w:type="spellStart"/>
      <w:r w:rsidRPr="002F467B">
        <w:rPr>
          <w:rFonts w:ascii="Times New Roman" w:hAnsi="Times New Roman" w:cs="Times New Roman"/>
          <w:sz w:val="24"/>
          <w:szCs w:val="24"/>
          <w:lang w:val="en-GB"/>
        </w:rPr>
        <w:t>Mathison</w:t>
      </w:r>
      <w:proofErr w:type="spellEnd"/>
      <w:r w:rsidRPr="002F467B">
        <w:rPr>
          <w:rFonts w:ascii="Times New Roman" w:hAnsi="Times New Roman" w:cs="Times New Roman"/>
          <w:sz w:val="24"/>
          <w:szCs w:val="24"/>
          <w:lang w:val="en-GB"/>
        </w:rPr>
        <w:t xml:space="preserve">, &amp; </w:t>
      </w:r>
      <w:proofErr w:type="spellStart"/>
      <w:r w:rsidRPr="002F467B">
        <w:rPr>
          <w:rFonts w:ascii="Times New Roman" w:hAnsi="Times New Roman" w:cs="Times New Roman"/>
          <w:sz w:val="24"/>
          <w:szCs w:val="24"/>
          <w:lang w:val="en-GB"/>
        </w:rPr>
        <w:t>Skovholt</w:t>
      </w:r>
      <w:proofErr w:type="spellEnd"/>
      <w:r w:rsidRPr="002F467B">
        <w:rPr>
          <w:rFonts w:ascii="Times New Roman" w:hAnsi="Times New Roman" w:cs="Times New Roman"/>
          <w:sz w:val="24"/>
          <w:szCs w:val="24"/>
          <w:lang w:val="en-GB"/>
        </w:rPr>
        <w:t>, 2014). As a result, vicarious trauma is minimized to a greater extent. On the other hand, when employees are faced with a lot of stress due to unreasonable and inappropriate timelines, it is possible that they shall develop psychologically related health issues. Since the helpers also have their stressors to deal with, it is more likely that they will face trauma if faced with a lot of stress.</w:t>
      </w:r>
    </w:p>
    <w:p w:rsidR="002F467B" w:rsidRDefault="002F467B" w:rsidP="002F467B">
      <w:pPr>
        <w:spacing w:line="480" w:lineRule="auto"/>
        <w:ind w:firstLine="720"/>
        <w:rPr>
          <w:rFonts w:ascii="Times New Roman" w:hAnsi="Times New Roman" w:cs="Times New Roman"/>
          <w:sz w:val="24"/>
          <w:szCs w:val="24"/>
          <w:lang w:val="en-GB"/>
        </w:rPr>
      </w:pPr>
    </w:p>
    <w:p w:rsidR="001F33E3" w:rsidRPr="002F467B" w:rsidRDefault="00D30116" w:rsidP="00D30116">
      <w:pPr>
        <w:spacing w:line="480" w:lineRule="auto"/>
        <w:jc w:val="center"/>
        <w:rPr>
          <w:rFonts w:ascii="Times New Roman" w:hAnsi="Times New Roman" w:cs="Times New Roman"/>
          <w:b/>
          <w:sz w:val="24"/>
          <w:szCs w:val="24"/>
          <w:lang w:val="en-GB"/>
        </w:rPr>
      </w:pPr>
      <w:r w:rsidRPr="002F467B">
        <w:rPr>
          <w:rFonts w:ascii="Times New Roman" w:hAnsi="Times New Roman" w:cs="Times New Roman"/>
          <w:b/>
          <w:sz w:val="24"/>
          <w:szCs w:val="24"/>
          <w:lang w:val="en-GB"/>
        </w:rPr>
        <w:lastRenderedPageBreak/>
        <w:t>References</w:t>
      </w:r>
    </w:p>
    <w:p w:rsidR="001F33E3" w:rsidRPr="001F33E3" w:rsidRDefault="001F33E3" w:rsidP="001F33E3">
      <w:pPr>
        <w:spacing w:after="0" w:line="480" w:lineRule="auto"/>
        <w:ind w:left="720" w:hanging="720"/>
        <w:rPr>
          <w:rFonts w:ascii="Times New Roman" w:eastAsia="Times New Roman" w:hAnsi="Times New Roman" w:cs="Times New Roman"/>
          <w:sz w:val="24"/>
          <w:szCs w:val="24"/>
        </w:rPr>
      </w:pPr>
      <w:proofErr w:type="spellStart"/>
      <w:r w:rsidRPr="001F33E3">
        <w:rPr>
          <w:rFonts w:ascii="Times New Roman" w:eastAsia="Times New Roman" w:hAnsi="Times New Roman" w:cs="Times New Roman"/>
          <w:sz w:val="24"/>
          <w:szCs w:val="24"/>
        </w:rPr>
        <w:t>Raab</w:t>
      </w:r>
      <w:proofErr w:type="spellEnd"/>
      <w:r w:rsidRPr="001F33E3">
        <w:rPr>
          <w:rFonts w:ascii="Times New Roman" w:eastAsia="Times New Roman" w:hAnsi="Times New Roman" w:cs="Times New Roman"/>
          <w:sz w:val="24"/>
          <w:szCs w:val="24"/>
        </w:rPr>
        <w:t>, K. (2014). Mindfulness, self-compassion, and empathy among health care professionals: a revie</w:t>
      </w:r>
      <w:bookmarkStart w:id="0" w:name="_GoBack"/>
      <w:bookmarkEnd w:id="0"/>
      <w:r w:rsidRPr="001F33E3">
        <w:rPr>
          <w:rFonts w:ascii="Times New Roman" w:eastAsia="Times New Roman" w:hAnsi="Times New Roman" w:cs="Times New Roman"/>
          <w:sz w:val="24"/>
          <w:szCs w:val="24"/>
        </w:rPr>
        <w:t xml:space="preserve">w of the literature. </w:t>
      </w:r>
      <w:r w:rsidRPr="001F33E3">
        <w:rPr>
          <w:rFonts w:ascii="Times New Roman" w:eastAsia="Times New Roman" w:hAnsi="Times New Roman" w:cs="Times New Roman"/>
          <w:i/>
          <w:iCs/>
          <w:sz w:val="24"/>
          <w:szCs w:val="24"/>
        </w:rPr>
        <w:t>Journal of health care chaplaincy</w:t>
      </w:r>
      <w:r w:rsidRPr="001F33E3">
        <w:rPr>
          <w:rFonts w:ascii="Times New Roman" w:eastAsia="Times New Roman" w:hAnsi="Times New Roman" w:cs="Times New Roman"/>
          <w:sz w:val="24"/>
          <w:szCs w:val="24"/>
        </w:rPr>
        <w:t xml:space="preserve">, </w:t>
      </w:r>
      <w:r w:rsidRPr="001F33E3">
        <w:rPr>
          <w:rFonts w:ascii="Times New Roman" w:eastAsia="Times New Roman" w:hAnsi="Times New Roman" w:cs="Times New Roman"/>
          <w:i/>
          <w:iCs/>
          <w:sz w:val="24"/>
          <w:szCs w:val="24"/>
        </w:rPr>
        <w:t>20</w:t>
      </w:r>
      <w:r w:rsidRPr="001F33E3">
        <w:rPr>
          <w:rFonts w:ascii="Times New Roman" w:eastAsia="Times New Roman" w:hAnsi="Times New Roman" w:cs="Times New Roman"/>
          <w:sz w:val="24"/>
          <w:szCs w:val="24"/>
        </w:rPr>
        <w:t>(3), 95-108.</w:t>
      </w:r>
    </w:p>
    <w:p w:rsidR="001F33E3" w:rsidRPr="001F33E3" w:rsidRDefault="001F33E3" w:rsidP="001F33E3">
      <w:pPr>
        <w:spacing w:after="0" w:line="480" w:lineRule="auto"/>
        <w:ind w:left="720" w:hanging="720"/>
        <w:rPr>
          <w:rFonts w:ascii="Times New Roman" w:eastAsia="Times New Roman" w:hAnsi="Times New Roman" w:cs="Times New Roman"/>
          <w:sz w:val="24"/>
          <w:szCs w:val="24"/>
        </w:rPr>
      </w:pPr>
      <w:r w:rsidRPr="001F33E3">
        <w:rPr>
          <w:rFonts w:ascii="Times New Roman" w:eastAsia="Times New Roman" w:hAnsi="Times New Roman" w:cs="Times New Roman"/>
          <w:sz w:val="24"/>
          <w:szCs w:val="24"/>
        </w:rPr>
        <w:t>Trotter-</w:t>
      </w:r>
      <w:proofErr w:type="spellStart"/>
      <w:r w:rsidRPr="001F33E3">
        <w:rPr>
          <w:rFonts w:ascii="Times New Roman" w:eastAsia="Times New Roman" w:hAnsi="Times New Roman" w:cs="Times New Roman"/>
          <w:sz w:val="24"/>
          <w:szCs w:val="24"/>
        </w:rPr>
        <w:t>Mathison</w:t>
      </w:r>
      <w:proofErr w:type="spellEnd"/>
      <w:r w:rsidRPr="001F33E3">
        <w:rPr>
          <w:rFonts w:ascii="Times New Roman" w:eastAsia="Times New Roman" w:hAnsi="Times New Roman" w:cs="Times New Roman"/>
          <w:sz w:val="24"/>
          <w:szCs w:val="24"/>
        </w:rPr>
        <w:t xml:space="preserve">, M., &amp; </w:t>
      </w:r>
      <w:proofErr w:type="spellStart"/>
      <w:r w:rsidRPr="001F33E3">
        <w:rPr>
          <w:rFonts w:ascii="Times New Roman" w:eastAsia="Times New Roman" w:hAnsi="Times New Roman" w:cs="Times New Roman"/>
          <w:sz w:val="24"/>
          <w:szCs w:val="24"/>
        </w:rPr>
        <w:t>Skovholt</w:t>
      </w:r>
      <w:proofErr w:type="spellEnd"/>
      <w:r w:rsidRPr="001F33E3">
        <w:rPr>
          <w:rFonts w:ascii="Times New Roman" w:eastAsia="Times New Roman" w:hAnsi="Times New Roman" w:cs="Times New Roman"/>
          <w:sz w:val="24"/>
          <w:szCs w:val="24"/>
        </w:rPr>
        <w:t xml:space="preserve">, T. (2014). </w:t>
      </w:r>
      <w:r w:rsidRPr="001F33E3">
        <w:rPr>
          <w:rFonts w:ascii="Times New Roman" w:eastAsia="Times New Roman" w:hAnsi="Times New Roman" w:cs="Times New Roman"/>
          <w:i/>
          <w:iCs/>
          <w:sz w:val="24"/>
          <w:szCs w:val="24"/>
        </w:rPr>
        <w:t>The resilient practitioner: Burnout prevention and self-care strategies for counselors, therapists, teachers, and health professionals</w:t>
      </w:r>
      <w:r w:rsidRPr="001F33E3">
        <w:rPr>
          <w:rFonts w:ascii="Times New Roman" w:eastAsia="Times New Roman" w:hAnsi="Times New Roman" w:cs="Times New Roman"/>
          <w:sz w:val="24"/>
          <w:szCs w:val="24"/>
        </w:rPr>
        <w:t>. Routledge.</w:t>
      </w:r>
    </w:p>
    <w:p w:rsidR="001F33E3" w:rsidRDefault="001F33E3" w:rsidP="004333A1">
      <w:pPr>
        <w:spacing w:line="480" w:lineRule="auto"/>
        <w:ind w:firstLine="720"/>
        <w:rPr>
          <w:rFonts w:ascii="Times New Roman" w:hAnsi="Times New Roman" w:cs="Times New Roman"/>
          <w:sz w:val="24"/>
          <w:szCs w:val="24"/>
          <w:lang w:val="en-GB"/>
        </w:rPr>
      </w:pPr>
    </w:p>
    <w:p w:rsidR="001F33E3" w:rsidRPr="00D825F6" w:rsidRDefault="001F33E3" w:rsidP="004333A1">
      <w:pPr>
        <w:spacing w:line="480" w:lineRule="auto"/>
        <w:ind w:firstLine="720"/>
        <w:rPr>
          <w:rFonts w:ascii="Times New Roman" w:hAnsi="Times New Roman" w:cs="Times New Roman"/>
          <w:sz w:val="24"/>
          <w:szCs w:val="24"/>
          <w:lang w:val="en-GB"/>
        </w:rPr>
      </w:pPr>
    </w:p>
    <w:sectPr w:rsidR="001F33E3" w:rsidRPr="00D825F6" w:rsidSect="00F0714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DDB" w:rsidRDefault="00041DDB" w:rsidP="00F07142">
      <w:pPr>
        <w:spacing w:after="0" w:line="240" w:lineRule="auto"/>
      </w:pPr>
      <w:r>
        <w:separator/>
      </w:r>
    </w:p>
  </w:endnote>
  <w:endnote w:type="continuationSeparator" w:id="0">
    <w:p w:rsidR="00041DDB" w:rsidRDefault="00041DDB" w:rsidP="00F07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DDB" w:rsidRDefault="00041DDB" w:rsidP="00F07142">
      <w:pPr>
        <w:spacing w:after="0" w:line="240" w:lineRule="auto"/>
      </w:pPr>
      <w:r>
        <w:separator/>
      </w:r>
    </w:p>
  </w:footnote>
  <w:footnote w:type="continuationSeparator" w:id="0">
    <w:p w:rsidR="00041DDB" w:rsidRDefault="00041DDB" w:rsidP="00F071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2679595"/>
      <w:docPartObj>
        <w:docPartGallery w:val="Page Numbers (Top of Page)"/>
        <w:docPartUnique/>
      </w:docPartObj>
    </w:sdtPr>
    <w:sdtEndPr>
      <w:rPr>
        <w:noProof/>
      </w:rPr>
    </w:sdtEndPr>
    <w:sdtContent>
      <w:p w:rsidR="00F07142" w:rsidRDefault="00F07142">
        <w:pPr>
          <w:pStyle w:val="Header"/>
          <w:jc w:val="right"/>
        </w:pPr>
        <w:r>
          <w:fldChar w:fldCharType="begin"/>
        </w:r>
        <w:r>
          <w:instrText xml:space="preserve"> PAGE   \* MERGEFORMAT </w:instrText>
        </w:r>
        <w:r>
          <w:fldChar w:fldCharType="separate"/>
        </w:r>
        <w:r w:rsidR="00EE2444">
          <w:rPr>
            <w:noProof/>
          </w:rPr>
          <w:t>2</w:t>
        </w:r>
        <w:r>
          <w:rPr>
            <w:noProof/>
          </w:rPr>
          <w:fldChar w:fldCharType="end"/>
        </w:r>
      </w:p>
    </w:sdtContent>
  </w:sdt>
  <w:p w:rsidR="00F07142" w:rsidRPr="00F07142" w:rsidRDefault="00F07142">
    <w:pPr>
      <w:pStyle w:val="Header"/>
      <w:rPr>
        <w:rFonts w:ascii="Times New Roman" w:hAnsi="Times New Roman" w:cs="Times New Roman"/>
        <w:sz w:val="24"/>
        <w:szCs w:val="24"/>
      </w:rPr>
    </w:pPr>
    <w:r w:rsidRPr="00F07142">
      <w:rPr>
        <w:rFonts w:ascii="Times New Roman" w:hAnsi="Times New Roman" w:cs="Times New Roman"/>
        <w:sz w:val="24"/>
        <w:szCs w:val="24"/>
      </w:rPr>
      <w:t>SELF-CARE AND WELLNESS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9491802"/>
      <w:docPartObj>
        <w:docPartGallery w:val="Page Numbers (Top of Page)"/>
        <w:docPartUnique/>
      </w:docPartObj>
    </w:sdtPr>
    <w:sdtEndPr>
      <w:rPr>
        <w:noProof/>
      </w:rPr>
    </w:sdtEndPr>
    <w:sdtContent>
      <w:p w:rsidR="00F07142" w:rsidRDefault="00F07142">
        <w:pPr>
          <w:pStyle w:val="Header"/>
          <w:jc w:val="right"/>
        </w:pPr>
        <w:r>
          <w:fldChar w:fldCharType="begin"/>
        </w:r>
        <w:r>
          <w:instrText xml:space="preserve"> PAGE   \* MERGEFORMAT </w:instrText>
        </w:r>
        <w:r>
          <w:fldChar w:fldCharType="separate"/>
        </w:r>
        <w:r w:rsidR="00EE2444">
          <w:rPr>
            <w:noProof/>
          </w:rPr>
          <w:t>1</w:t>
        </w:r>
        <w:r>
          <w:rPr>
            <w:noProof/>
          </w:rPr>
          <w:fldChar w:fldCharType="end"/>
        </w:r>
      </w:p>
    </w:sdtContent>
  </w:sdt>
  <w:p w:rsidR="00F07142" w:rsidRPr="00F07142" w:rsidRDefault="00F07142" w:rsidP="00F07142">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F07142">
      <w:rPr>
        <w:rFonts w:ascii="Times New Roman" w:hAnsi="Times New Roman" w:cs="Times New Roman"/>
        <w:sz w:val="24"/>
        <w:szCs w:val="24"/>
      </w:rPr>
      <w:t>SELF-CARE AND WELLNESS</w:t>
    </w:r>
  </w:p>
  <w:p w:rsidR="00F07142" w:rsidRDefault="00F071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Q0MbAwMTMxMzYwsbRU0lEKTi0uzszPAykwrAUAh7++3SwAAAA="/>
  </w:docVars>
  <w:rsids>
    <w:rsidRoot w:val="00836E02"/>
    <w:rsid w:val="000347DD"/>
    <w:rsid w:val="00041DDB"/>
    <w:rsid w:val="0005264B"/>
    <w:rsid w:val="00065628"/>
    <w:rsid w:val="00076BEC"/>
    <w:rsid w:val="000C4DD3"/>
    <w:rsid w:val="000E6C20"/>
    <w:rsid w:val="001933B2"/>
    <w:rsid w:val="001F33E3"/>
    <w:rsid w:val="00281823"/>
    <w:rsid w:val="002B1682"/>
    <w:rsid w:val="002B77FF"/>
    <w:rsid w:val="002C1E4D"/>
    <w:rsid w:val="002F467B"/>
    <w:rsid w:val="003121CF"/>
    <w:rsid w:val="003B7AA4"/>
    <w:rsid w:val="003D5B0D"/>
    <w:rsid w:val="004333A1"/>
    <w:rsid w:val="004A2D4D"/>
    <w:rsid w:val="004D22B1"/>
    <w:rsid w:val="005123BE"/>
    <w:rsid w:val="005833A6"/>
    <w:rsid w:val="00634631"/>
    <w:rsid w:val="006510A9"/>
    <w:rsid w:val="006524E2"/>
    <w:rsid w:val="006E1003"/>
    <w:rsid w:val="00715A23"/>
    <w:rsid w:val="00715BCE"/>
    <w:rsid w:val="007248D5"/>
    <w:rsid w:val="00773C65"/>
    <w:rsid w:val="007C716A"/>
    <w:rsid w:val="00836E02"/>
    <w:rsid w:val="00863EBE"/>
    <w:rsid w:val="008D2CEC"/>
    <w:rsid w:val="0090670E"/>
    <w:rsid w:val="00A07A01"/>
    <w:rsid w:val="00A13F82"/>
    <w:rsid w:val="00A641E5"/>
    <w:rsid w:val="00A647E8"/>
    <w:rsid w:val="00AC34FD"/>
    <w:rsid w:val="00AF15B6"/>
    <w:rsid w:val="00B2279A"/>
    <w:rsid w:val="00B9375F"/>
    <w:rsid w:val="00BA1379"/>
    <w:rsid w:val="00BD6E19"/>
    <w:rsid w:val="00C120A5"/>
    <w:rsid w:val="00C9618C"/>
    <w:rsid w:val="00D30116"/>
    <w:rsid w:val="00D44D63"/>
    <w:rsid w:val="00D825F6"/>
    <w:rsid w:val="00DC1065"/>
    <w:rsid w:val="00E317A1"/>
    <w:rsid w:val="00E93D93"/>
    <w:rsid w:val="00EA56AB"/>
    <w:rsid w:val="00ED0413"/>
    <w:rsid w:val="00EE1E19"/>
    <w:rsid w:val="00EE2444"/>
    <w:rsid w:val="00F07142"/>
    <w:rsid w:val="00F07A5E"/>
    <w:rsid w:val="00F52AA7"/>
    <w:rsid w:val="00F60906"/>
    <w:rsid w:val="00FE0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07372"/>
  <w15:chartTrackingRefBased/>
  <w15:docId w15:val="{0B72ED40-B0E4-46DE-B2D4-00269CA29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71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142"/>
  </w:style>
  <w:style w:type="paragraph" w:styleId="Footer">
    <w:name w:val="footer"/>
    <w:basedOn w:val="Normal"/>
    <w:link w:val="FooterChar"/>
    <w:uiPriority w:val="99"/>
    <w:unhideWhenUsed/>
    <w:rsid w:val="00F071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1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0175897">
      <w:bodyDiv w:val="1"/>
      <w:marLeft w:val="0"/>
      <w:marRight w:val="0"/>
      <w:marTop w:val="0"/>
      <w:marBottom w:val="0"/>
      <w:divBdr>
        <w:top w:val="none" w:sz="0" w:space="0" w:color="auto"/>
        <w:left w:val="none" w:sz="0" w:space="0" w:color="auto"/>
        <w:bottom w:val="none" w:sz="0" w:space="0" w:color="auto"/>
        <w:right w:val="none" w:sz="0" w:space="0" w:color="auto"/>
      </w:divBdr>
      <w:divsChild>
        <w:div w:id="703559500">
          <w:marLeft w:val="0"/>
          <w:marRight w:val="0"/>
          <w:marTop w:val="0"/>
          <w:marBottom w:val="0"/>
          <w:divBdr>
            <w:top w:val="none" w:sz="0" w:space="0" w:color="auto"/>
            <w:left w:val="none" w:sz="0" w:space="0" w:color="auto"/>
            <w:bottom w:val="none" w:sz="0" w:space="0" w:color="auto"/>
            <w:right w:val="none" w:sz="0" w:space="0" w:color="auto"/>
          </w:divBdr>
        </w:div>
      </w:divsChild>
    </w:div>
    <w:div w:id="1934361290">
      <w:bodyDiv w:val="1"/>
      <w:marLeft w:val="0"/>
      <w:marRight w:val="0"/>
      <w:marTop w:val="0"/>
      <w:marBottom w:val="0"/>
      <w:divBdr>
        <w:top w:val="none" w:sz="0" w:space="0" w:color="auto"/>
        <w:left w:val="none" w:sz="0" w:space="0" w:color="auto"/>
        <w:bottom w:val="none" w:sz="0" w:space="0" w:color="auto"/>
        <w:right w:val="none" w:sz="0" w:space="0" w:color="auto"/>
      </w:divBdr>
      <w:divsChild>
        <w:div w:id="15935402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334</Words>
  <Characters>1910</Characters>
  <Application>Microsoft Office Word</Application>
  <DocSecurity>0</DocSecurity>
  <Lines>15</Lines>
  <Paragraphs>4</Paragraphs>
  <ScaleCrop>false</ScaleCrop>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Odame</dc:creator>
  <cp:keywords/>
  <dc:description/>
  <cp:lastModifiedBy>Hon. KEN</cp:lastModifiedBy>
  <cp:revision>2</cp:revision>
  <dcterms:created xsi:type="dcterms:W3CDTF">2018-12-22T11:48:00Z</dcterms:created>
  <dcterms:modified xsi:type="dcterms:W3CDTF">2018-12-22T11:48:00Z</dcterms:modified>
</cp:coreProperties>
</file>